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66" w:after="0"/>
        <w:ind w:left="200"/>
        <w:jc w:val="center"/>
        <w:rPr>
          <w:rFonts w:ascii="Calibri" w:hAnsi="Calibri" w:cs="Calibri" w:asciiTheme="minorHAnsi" w:cstheme="minorHAnsi" w:hAnsiTheme="minorHAnsi"/>
          <w:b/>
          <w:sz w:val="40"/>
          <w:szCs w:val="40"/>
        </w:rPr>
      </w:pPr>
      <w:r>
        <w:rPr>
          <w:rFonts w:cs="Calibri" w:ascii="Calibri" w:hAnsi="Calibri" w:asciiTheme="minorHAnsi" w:cstheme="minorHAnsi" w:hAnsiTheme="minorHAnsi"/>
          <w:b/>
          <w:sz w:val="40"/>
          <w:szCs w:val="40"/>
        </w:rPr>
        <w:t>Equal Opportunities Learner’s Charter</w:t>
      </w:r>
    </w:p>
    <w:p>
      <w:pPr>
        <w:pStyle w:val="BodyText"/>
        <w:rPr>
          <w:rFonts w:ascii="Cambria" w:hAnsi="Cambria" w:asciiTheme="majorHAnsi" w:hAnsiTheme="majorHAnsi"/>
          <w:b/>
          <w:sz w:val="30"/>
        </w:rPr>
      </w:pPr>
      <w:r>
        <w:rPr>
          <w:rFonts w:asciiTheme="majorHAnsi" w:hAnsiTheme="majorHAnsi" w:ascii="Cambria" w:hAnsi="Cambria"/>
          <w:b/>
          <w:sz w:val="30"/>
        </w:rPr>
      </w:r>
    </w:p>
    <w:p>
      <w:pPr>
        <w:pStyle w:val="BodyText"/>
        <w:rPr>
          <w:rFonts w:ascii="Cambria" w:hAnsi="Cambria" w:asciiTheme="majorHAnsi" w:hAnsiTheme="majorHAnsi"/>
          <w:b/>
          <w:sz w:val="29"/>
        </w:rPr>
      </w:pPr>
      <w:r>
        <w:rPr>
          <w:rFonts w:asciiTheme="majorHAnsi" w:hAnsiTheme="majorHAnsi" w:ascii="Cambria" w:hAnsi="Cambria"/>
          <w:b/>
          <w:sz w:val="29"/>
        </w:rPr>
      </w:r>
    </w:p>
    <w:p>
      <w:pPr>
        <w:pStyle w:val="Heading1"/>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w:t>
      </w:r>
      <w:r>
        <w:rPr>
          <w:rFonts w:cs="Calibri" w:ascii="Calibri" w:hAnsi="Calibri" w:asciiTheme="minorHAnsi" w:cstheme="minorHAnsi" w:hAnsiTheme="minorHAnsi"/>
          <w:b/>
          <w:bCs/>
          <w:sz w:val="24"/>
          <w:szCs w:val="24"/>
        </w:rPr>
        <w:t>Everyone has a part to play in ensuring we achieve equality of opportunity. We believe</w:t>
      </w:r>
    </w:p>
    <w:p>
      <w:pPr>
        <w:sectPr>
          <w:type w:val="nextPage"/>
          <w:pgSz w:w="11906" w:h="16838"/>
          <w:pgMar w:left="1240" w:right="1300" w:gutter="0" w:header="0" w:top="620" w:footer="0" w:bottom="280"/>
          <w:pgNumType w:fmt="decimal"/>
          <w:formProt w:val="false"/>
          <w:textDirection w:val="lrTb"/>
          <w:docGrid w:type="default" w:linePitch="600" w:charSpace="36864"/>
        </w:sectPr>
      </w:pPr>
    </w:p>
    <w:p>
      <w:pPr>
        <w:pStyle w:val="Heading1"/>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that a positive attitude towards equality and diversity is right for our people, our clients and our business suppliers. This means that we must encourage all our people to welcome diversity and respect each person’s individuality”.</w:t>
      </w:r>
    </w:p>
    <w:p>
      <w:pPr>
        <w:pStyle w:val="BodyText"/>
        <w:spacing w:before="10" w:after="0"/>
        <w:rPr>
          <w:rFonts w:ascii="Bradley Hand ITC" w:hAnsi="Bradley Hand ITC"/>
          <w:i/>
          <w:i/>
          <w:sz w:val="13"/>
        </w:rPr>
      </w:pPr>
      <w:r>
        <w:rPr>
          <w:rFonts w:ascii="Bradley Hand ITC" w:hAnsi="Bradley Hand ITC"/>
          <w:i/>
          <w:sz w:val="13"/>
        </w:rPr>
      </w:r>
    </w:p>
    <w:p>
      <w:pPr>
        <w:pStyle w:val="BodyText"/>
        <w:spacing w:before="9" w:after="0"/>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highlight w:val="yellow"/>
        </w:rPr>
        <w:t>Untamed Kingdom Learning Center (UKLCASP)</w:t>
      </w:r>
      <w:r>
        <w:rPr>
          <w:rFonts w:cs="Calibri" w:ascii="Calibri" w:hAnsi="Calibri" w:asciiTheme="minorHAnsi" w:cstheme="minorHAnsi" w:hAnsiTheme="minorHAnsi"/>
          <w:color w:themeColor="text1" w:val="000000"/>
          <w:sz w:val="24"/>
          <w:szCs w:val="24"/>
        </w:rPr>
        <w:t xml:space="preserve"> is committed to ensuring that the admissions process will be open and transparent, and that no individual or group receives less favourable treatment by virtue of age, disability, economic status, faith, gender, marital status, sexuality, race, colour, and nationality, ethnic or national origin.</w:t>
      </w:r>
    </w:p>
    <w:p>
      <w:pPr>
        <w:pStyle w:val="BodyText"/>
        <w:spacing w:before="9" w:after="0"/>
        <w:rPr>
          <w:rFonts w:ascii="Calibri" w:hAnsi="Calibri" w:cs="Calibri" w:asciiTheme="minorHAnsi" w:cstheme="minorHAnsi" w:hAnsiTheme="minorHAnsi"/>
          <w:color w:themeColor="text1" w:val="000000"/>
          <w:sz w:val="24"/>
          <w:szCs w:val="24"/>
        </w:rPr>
      </w:pPr>
      <w:r>
        <w:rPr>
          <w:rFonts w:cs="Calibri" w:cstheme="minorHAnsi" w:ascii="Calibri" w:hAnsi="Calibri"/>
          <w:color w:themeColor="text1" w:val="000000"/>
          <w:sz w:val="24"/>
          <w:szCs w:val="24"/>
        </w:rPr>
      </w:r>
    </w:p>
    <w:p>
      <w:pPr>
        <w:pStyle w:val="BodyText"/>
        <w:spacing w:before="94" w:after="0"/>
        <w:ind w:left="200"/>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 xml:space="preserve">The following Learner Charter has been drawn up stating the standards of service you can expect to receive as a learner of </w:t>
      </w:r>
      <w:r>
        <w:rPr>
          <w:rFonts w:cs="Calibri" w:ascii="Calibri" w:hAnsi="Calibri" w:asciiTheme="minorHAnsi" w:cstheme="minorHAnsi" w:hAnsiTheme="minorHAnsi"/>
          <w:color w:themeColor="text1" w:val="000000"/>
          <w:sz w:val="24"/>
          <w:szCs w:val="24"/>
          <w:highlight w:val="yellow"/>
        </w:rPr>
        <w:t>Untamed Kingdom Learning Center (UKLCASP)</w:t>
      </w:r>
    </w:p>
    <w:p>
      <w:pPr>
        <w:pStyle w:val="BodyText"/>
        <w:spacing w:before="94" w:after="0"/>
        <w:ind w:left="200"/>
        <w:rPr>
          <w:rFonts w:ascii="Calibri" w:hAnsi="Calibri" w:cs="Calibri" w:asciiTheme="minorHAnsi" w:cstheme="minorHAnsi" w:hAnsiTheme="minorHAnsi"/>
          <w:color w:themeColor="text1" w:val="000000"/>
          <w:sz w:val="24"/>
          <w:szCs w:val="24"/>
        </w:rPr>
      </w:pPr>
      <w:r>
        <w:rPr>
          <w:rFonts w:cs="Calibri" w:cstheme="minorHAnsi" w:ascii="Calibri" w:hAnsi="Calibri"/>
          <w:color w:themeColor="text1" w:val="000000"/>
          <w:sz w:val="24"/>
          <w:szCs w:val="24"/>
        </w:rPr>
      </w:r>
    </w:p>
    <w:p>
      <w:pPr>
        <w:pStyle w:val="BodyText"/>
        <w:spacing w:before="94" w:after="0"/>
        <w:ind w:left="200"/>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 xml:space="preserve">Using the </w:t>
      </w:r>
      <w:r>
        <w:rPr>
          <w:rFonts w:cs="Calibri" w:ascii="Calibri" w:hAnsi="Calibri" w:asciiTheme="minorHAnsi" w:cstheme="minorHAnsi" w:hAnsiTheme="minorHAnsi"/>
          <w:color w:themeColor="text1" w:val="000000"/>
          <w:sz w:val="24"/>
          <w:szCs w:val="24"/>
          <w:highlight w:val="yellow"/>
        </w:rPr>
        <w:t>Untamed Kingdom Learning Center (UKLCASP)</w:t>
      </w:r>
      <w:r>
        <w:rPr>
          <w:rFonts w:cs="Calibri" w:ascii="Calibri" w:hAnsi="Calibri" w:asciiTheme="minorHAnsi" w:cstheme="minorHAnsi" w:hAnsiTheme="minorHAnsi"/>
          <w:color w:themeColor="text1" w:val="000000"/>
          <w:sz w:val="24"/>
          <w:szCs w:val="24"/>
        </w:rPr>
        <w:t xml:space="preserve"> you can expect…</w:t>
      </w:r>
    </w:p>
    <w:p>
      <w:pPr>
        <w:pStyle w:val="BodyText"/>
        <w:spacing w:before="9" w:after="0"/>
        <w:rPr>
          <w:rFonts w:ascii="Calibri" w:hAnsi="Calibri" w:cs="Calibri" w:asciiTheme="minorHAnsi" w:cstheme="minorHAnsi" w:hAnsiTheme="minorHAnsi"/>
          <w:color w:themeColor="text1" w:val="000000"/>
          <w:sz w:val="24"/>
          <w:szCs w:val="24"/>
        </w:rPr>
      </w:pPr>
      <w:r>
        <w:rPr>
          <w:rFonts w:cs="Calibri" w:cstheme="minorHAnsi" w:ascii="Calibri" w:hAnsi="Calibri"/>
          <w:color w:themeColor="text1" w:val="000000"/>
          <w:sz w:val="24"/>
          <w:szCs w:val="24"/>
        </w:rPr>
      </w:r>
    </w:p>
    <w:p>
      <w:pPr>
        <w:pStyle w:val="ListParagraph"/>
        <w:numPr>
          <w:ilvl w:val="0"/>
          <w:numId w:val="1"/>
        </w:numPr>
        <w:tabs>
          <w:tab w:val="clear" w:pos="720"/>
          <w:tab w:val="left" w:pos="651" w:leader="none"/>
          <w:tab w:val="left" w:pos="652" w:leader="none"/>
        </w:tabs>
        <w:spacing w:before="94" w:after="0"/>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to receive a highly quality learning</w:t>
      </w:r>
      <w:r>
        <w:rPr>
          <w:rFonts w:cs="Calibri" w:ascii="Calibri" w:hAnsi="Calibri" w:asciiTheme="minorHAnsi" w:cstheme="minorHAnsi" w:hAnsiTheme="minorHAnsi"/>
          <w:color w:themeColor="text1" w:val="000000"/>
          <w:spacing w:val="-17"/>
          <w:sz w:val="24"/>
          <w:szCs w:val="24"/>
        </w:rPr>
        <w:t xml:space="preserve"> </w:t>
      </w:r>
      <w:r>
        <w:rPr>
          <w:rFonts w:cs="Calibri" w:ascii="Calibri" w:hAnsi="Calibri" w:asciiTheme="minorHAnsi" w:cstheme="minorHAnsi" w:hAnsiTheme="minorHAnsi"/>
          <w:color w:themeColor="text1" w:val="000000"/>
          <w:sz w:val="24"/>
          <w:szCs w:val="24"/>
        </w:rPr>
        <w:t>experience</w:t>
      </w:r>
    </w:p>
    <w:p>
      <w:pPr>
        <w:pStyle w:val="ListParagraph"/>
        <w:numPr>
          <w:ilvl w:val="0"/>
          <w:numId w:val="1"/>
        </w:numPr>
        <w:tabs>
          <w:tab w:val="clear" w:pos="720"/>
          <w:tab w:val="left" w:pos="651" w:leader="none"/>
          <w:tab w:val="left" w:pos="652" w:leader="none"/>
        </w:tabs>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to be given equal opportunities and treated</w:t>
      </w:r>
      <w:r>
        <w:rPr>
          <w:rFonts w:cs="Calibri" w:ascii="Calibri" w:hAnsi="Calibri" w:asciiTheme="minorHAnsi" w:cstheme="minorHAnsi" w:hAnsiTheme="minorHAnsi"/>
          <w:color w:themeColor="text1" w:val="000000"/>
          <w:spacing w:val="-18"/>
          <w:sz w:val="24"/>
          <w:szCs w:val="24"/>
        </w:rPr>
        <w:t xml:space="preserve"> </w:t>
      </w:r>
      <w:r>
        <w:rPr>
          <w:rFonts w:cs="Calibri" w:ascii="Calibri" w:hAnsi="Calibri" w:asciiTheme="minorHAnsi" w:cstheme="minorHAnsi" w:hAnsiTheme="minorHAnsi"/>
          <w:color w:themeColor="text1" w:val="000000"/>
          <w:sz w:val="24"/>
          <w:szCs w:val="24"/>
        </w:rPr>
        <w:t>fairly</w:t>
      </w:r>
    </w:p>
    <w:p>
      <w:pPr>
        <w:pStyle w:val="ListParagraph"/>
        <w:numPr>
          <w:ilvl w:val="0"/>
          <w:numId w:val="1"/>
        </w:numPr>
        <w:tabs>
          <w:tab w:val="clear" w:pos="720"/>
          <w:tab w:val="left" w:pos="651" w:leader="none"/>
          <w:tab w:val="left" w:pos="652" w:leader="none"/>
        </w:tabs>
        <w:spacing w:before="2" w:after="0"/>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to be treated with</w:t>
      </w:r>
      <w:r>
        <w:rPr>
          <w:rFonts w:cs="Calibri" w:ascii="Calibri" w:hAnsi="Calibri" w:asciiTheme="minorHAnsi" w:cstheme="minorHAnsi" w:hAnsiTheme="minorHAnsi"/>
          <w:color w:themeColor="text1" w:val="000000"/>
          <w:spacing w:val="-8"/>
          <w:sz w:val="24"/>
          <w:szCs w:val="24"/>
        </w:rPr>
        <w:t xml:space="preserve"> </w:t>
      </w:r>
      <w:r>
        <w:rPr>
          <w:rFonts w:cs="Calibri" w:ascii="Calibri" w:hAnsi="Calibri" w:asciiTheme="minorHAnsi" w:cstheme="minorHAnsi" w:hAnsiTheme="minorHAnsi"/>
          <w:color w:themeColor="text1" w:val="000000"/>
          <w:sz w:val="24"/>
          <w:szCs w:val="24"/>
        </w:rPr>
        <w:t>courtesy</w:t>
      </w:r>
    </w:p>
    <w:p>
      <w:pPr>
        <w:pStyle w:val="ListParagraph"/>
        <w:numPr>
          <w:ilvl w:val="0"/>
          <w:numId w:val="1"/>
        </w:numPr>
        <w:tabs>
          <w:tab w:val="clear" w:pos="720"/>
          <w:tab w:val="left" w:pos="651" w:leader="none"/>
          <w:tab w:val="left" w:pos="652" w:leader="none"/>
        </w:tabs>
        <w:spacing w:lineRule="auto" w:line="240"/>
        <w:ind w:hanging="360" w:left="651" w:right="491"/>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to have access to advice, guidance and support to ensure your choices are informed ones and that your learning needs are</w:t>
      </w:r>
      <w:r>
        <w:rPr>
          <w:rFonts w:cs="Calibri" w:ascii="Calibri" w:hAnsi="Calibri" w:asciiTheme="minorHAnsi" w:cstheme="minorHAnsi" w:hAnsiTheme="minorHAnsi"/>
          <w:color w:themeColor="text1" w:val="000000"/>
          <w:spacing w:val="-12"/>
          <w:sz w:val="24"/>
          <w:szCs w:val="24"/>
        </w:rPr>
        <w:t xml:space="preserve"> </w:t>
      </w:r>
      <w:r>
        <w:rPr>
          <w:rFonts w:cs="Calibri" w:ascii="Calibri" w:hAnsi="Calibri" w:asciiTheme="minorHAnsi" w:cstheme="minorHAnsi" w:hAnsiTheme="minorHAnsi"/>
          <w:color w:themeColor="text1" w:val="000000"/>
          <w:sz w:val="24"/>
          <w:szCs w:val="24"/>
        </w:rPr>
        <w:t>met</w:t>
      </w:r>
    </w:p>
    <w:p>
      <w:pPr>
        <w:pStyle w:val="ListParagraph"/>
        <w:numPr>
          <w:ilvl w:val="0"/>
          <w:numId w:val="1"/>
        </w:numPr>
        <w:tabs>
          <w:tab w:val="clear" w:pos="720"/>
          <w:tab w:val="left" w:pos="651" w:leader="none"/>
          <w:tab w:val="left" w:pos="652" w:leader="none"/>
        </w:tabs>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to learn in a healthy and safe</w:t>
      </w:r>
      <w:r>
        <w:rPr>
          <w:rFonts w:cs="Calibri" w:ascii="Calibri" w:hAnsi="Calibri" w:asciiTheme="minorHAnsi" w:cstheme="minorHAnsi" w:hAnsiTheme="minorHAnsi"/>
          <w:color w:themeColor="text1" w:val="000000"/>
          <w:spacing w:val="-13"/>
          <w:sz w:val="24"/>
          <w:szCs w:val="24"/>
        </w:rPr>
        <w:t xml:space="preserve"> </w:t>
      </w:r>
      <w:r>
        <w:rPr>
          <w:rFonts w:cs="Calibri" w:ascii="Calibri" w:hAnsi="Calibri" w:asciiTheme="minorHAnsi" w:cstheme="minorHAnsi" w:hAnsiTheme="minorHAnsi"/>
          <w:color w:themeColor="text1" w:val="000000"/>
          <w:sz w:val="24"/>
          <w:szCs w:val="24"/>
        </w:rPr>
        <w:t>environment</w:t>
      </w:r>
    </w:p>
    <w:p>
      <w:pPr>
        <w:pStyle w:val="ListParagraph"/>
        <w:numPr>
          <w:ilvl w:val="0"/>
          <w:numId w:val="1"/>
        </w:numPr>
        <w:tabs>
          <w:tab w:val="clear" w:pos="720"/>
          <w:tab w:val="left" w:pos="651" w:leader="none"/>
          <w:tab w:val="left" w:pos="652" w:leader="none"/>
        </w:tabs>
        <w:spacing w:before="1" w:after="0"/>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to be provided with timely and appropriate information on your</w:t>
      </w:r>
      <w:r>
        <w:rPr>
          <w:rFonts w:cs="Calibri" w:ascii="Calibri" w:hAnsi="Calibri" w:asciiTheme="minorHAnsi" w:cstheme="minorHAnsi" w:hAnsiTheme="minorHAnsi"/>
          <w:color w:themeColor="text1" w:val="000000"/>
          <w:spacing w:val="-17"/>
          <w:sz w:val="24"/>
          <w:szCs w:val="24"/>
        </w:rPr>
        <w:t xml:space="preserve"> </w:t>
      </w:r>
      <w:r>
        <w:rPr>
          <w:rFonts w:cs="Calibri" w:ascii="Calibri" w:hAnsi="Calibri" w:asciiTheme="minorHAnsi" w:cstheme="minorHAnsi" w:hAnsiTheme="minorHAnsi"/>
          <w:color w:themeColor="text1" w:val="000000"/>
          <w:sz w:val="24"/>
          <w:szCs w:val="24"/>
        </w:rPr>
        <w:t>progress</w:t>
      </w:r>
    </w:p>
    <w:p>
      <w:pPr>
        <w:pStyle w:val="ListParagraph"/>
        <w:numPr>
          <w:ilvl w:val="0"/>
          <w:numId w:val="1"/>
        </w:numPr>
        <w:tabs>
          <w:tab w:val="clear" w:pos="720"/>
          <w:tab w:val="left" w:pos="651" w:leader="none"/>
          <w:tab w:val="left" w:pos="652" w:leader="none"/>
        </w:tabs>
        <w:spacing w:lineRule="auto" w:line="240"/>
        <w:ind w:hanging="360" w:left="651" w:right="920"/>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to have staff listen to any issues, suggestions or concerns you may have, and to respond in a relevant</w:t>
      </w:r>
      <w:r>
        <w:rPr>
          <w:rFonts w:cs="Calibri" w:ascii="Calibri" w:hAnsi="Calibri" w:asciiTheme="minorHAnsi" w:cstheme="minorHAnsi" w:hAnsiTheme="minorHAnsi"/>
          <w:color w:themeColor="text1" w:val="000000"/>
          <w:spacing w:val="-6"/>
          <w:sz w:val="24"/>
          <w:szCs w:val="24"/>
        </w:rPr>
        <w:t xml:space="preserve"> </w:t>
      </w:r>
      <w:r>
        <w:rPr>
          <w:rFonts w:cs="Calibri" w:ascii="Calibri" w:hAnsi="Calibri" w:asciiTheme="minorHAnsi" w:cstheme="minorHAnsi" w:hAnsiTheme="minorHAnsi"/>
          <w:color w:themeColor="text1" w:val="000000"/>
          <w:sz w:val="24"/>
          <w:szCs w:val="24"/>
        </w:rPr>
        <w:t>manner</w:t>
      </w:r>
    </w:p>
    <w:p>
      <w:pPr>
        <w:pStyle w:val="BodyText"/>
        <w:rPr>
          <w:rFonts w:ascii="Calibri" w:hAnsi="Calibri" w:cs="Calibri" w:asciiTheme="minorHAnsi" w:cstheme="minorHAnsi" w:hAnsiTheme="minorHAnsi"/>
          <w:color w:themeColor="text1" w:val="000000"/>
          <w:sz w:val="24"/>
          <w:szCs w:val="24"/>
        </w:rPr>
      </w:pPr>
      <w:r>
        <w:rPr>
          <w:rFonts w:cs="Calibri" w:cstheme="minorHAnsi" w:ascii="Calibri" w:hAnsi="Calibri"/>
          <w:color w:themeColor="text1" w:val="000000"/>
          <w:sz w:val="24"/>
          <w:szCs w:val="24"/>
        </w:rPr>
      </w:r>
    </w:p>
    <w:p>
      <w:pPr>
        <w:sectPr>
          <w:type w:val="continuous"/>
          <w:pgSz w:w="11906" w:h="16838"/>
          <w:pgMar w:left="1240" w:right="1300" w:gutter="0" w:header="0" w:top="620" w:footer="0" w:bottom="280"/>
          <w:formProt w:val="false"/>
          <w:textDirection w:val="lrTb"/>
          <w:docGrid w:type="default" w:linePitch="600" w:charSpace="36864"/>
        </w:sectPr>
      </w:pPr>
    </w:p>
    <w:p>
      <w:pPr>
        <w:pStyle w:val="BodyText"/>
        <w:spacing w:before="94" w:after="0"/>
        <w:ind w:left="205"/>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 xml:space="preserve">In turn as a customer of </w:t>
      </w:r>
      <w:r>
        <w:rPr>
          <w:rFonts w:cs="Calibri" w:ascii="Calibri" w:hAnsi="Calibri" w:asciiTheme="minorHAnsi" w:cstheme="minorHAnsi" w:hAnsiTheme="minorHAnsi"/>
          <w:color w:themeColor="text1" w:val="000000"/>
          <w:sz w:val="24"/>
          <w:szCs w:val="24"/>
          <w:highlight w:val="yellow"/>
        </w:rPr>
        <w:t>Untamed Kingdom Learning Center (UKLCASP)</w:t>
      </w:r>
      <w:r>
        <w:rPr>
          <w:rFonts w:cs="Calibri" w:ascii="Calibri" w:hAnsi="Calibri" w:asciiTheme="minorHAnsi" w:cstheme="minorHAnsi" w:hAnsiTheme="minorHAnsi"/>
          <w:color w:themeColor="text1" w:val="000000"/>
          <w:sz w:val="24"/>
          <w:szCs w:val="24"/>
        </w:rPr>
        <w:t xml:space="preserve"> we would like you to:</w:t>
      </w:r>
    </w:p>
    <w:p>
      <w:pPr>
        <w:pStyle w:val="BodyText"/>
        <w:spacing w:before="9" w:after="0"/>
        <w:rPr>
          <w:rFonts w:ascii="Calibri" w:hAnsi="Calibri" w:cs="Calibri" w:asciiTheme="minorHAnsi" w:cstheme="minorHAnsi" w:hAnsiTheme="minorHAnsi"/>
          <w:color w:themeColor="text1" w:val="000000"/>
          <w:sz w:val="24"/>
          <w:szCs w:val="24"/>
        </w:rPr>
      </w:pPr>
      <w:r>
        <w:rPr>
          <w:rFonts w:cs="Calibri" w:cstheme="minorHAnsi" w:ascii="Calibri" w:hAnsi="Calibri"/>
          <w:color w:themeColor="text1" w:val="000000"/>
          <w:sz w:val="24"/>
          <w:szCs w:val="24"/>
        </w:rPr>
      </w:r>
    </w:p>
    <w:p>
      <w:pPr>
        <w:pStyle w:val="ListParagraph"/>
        <w:numPr>
          <w:ilvl w:val="0"/>
          <w:numId w:val="1"/>
        </w:numPr>
        <w:tabs>
          <w:tab w:val="clear" w:pos="720"/>
          <w:tab w:val="left" w:pos="651" w:leader="none"/>
          <w:tab w:val="left" w:pos="652" w:leader="none"/>
        </w:tabs>
        <w:spacing w:before="94" w:after="0"/>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be fully committed to your</w:t>
      </w:r>
      <w:r>
        <w:rPr>
          <w:rFonts w:cs="Calibri" w:ascii="Calibri" w:hAnsi="Calibri" w:asciiTheme="minorHAnsi" w:cstheme="minorHAnsi" w:hAnsiTheme="minorHAnsi"/>
          <w:color w:themeColor="text1" w:val="000000"/>
          <w:spacing w:val="-10"/>
          <w:sz w:val="24"/>
          <w:szCs w:val="24"/>
        </w:rPr>
        <w:t xml:space="preserve"> </w:t>
      </w:r>
      <w:r>
        <w:rPr>
          <w:rFonts w:cs="Calibri" w:ascii="Calibri" w:hAnsi="Calibri" w:asciiTheme="minorHAnsi" w:cstheme="minorHAnsi" w:hAnsiTheme="minorHAnsi"/>
          <w:color w:themeColor="text1" w:val="000000"/>
          <w:sz w:val="24"/>
          <w:szCs w:val="24"/>
        </w:rPr>
        <w:t>course</w:t>
      </w:r>
    </w:p>
    <w:p>
      <w:pPr>
        <w:pStyle w:val="ListParagraph"/>
        <w:numPr>
          <w:ilvl w:val="0"/>
          <w:numId w:val="1"/>
        </w:numPr>
        <w:tabs>
          <w:tab w:val="clear" w:pos="720"/>
          <w:tab w:val="left" w:pos="651" w:leader="none"/>
          <w:tab w:val="left" w:pos="652" w:leader="none"/>
        </w:tabs>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treat our staff with</w:t>
      </w:r>
      <w:r>
        <w:rPr>
          <w:rFonts w:cs="Calibri" w:ascii="Calibri" w:hAnsi="Calibri" w:asciiTheme="minorHAnsi" w:cstheme="minorHAnsi" w:hAnsiTheme="minorHAnsi"/>
          <w:color w:themeColor="text1" w:val="000000"/>
          <w:spacing w:val="-12"/>
          <w:sz w:val="24"/>
          <w:szCs w:val="24"/>
        </w:rPr>
        <w:t xml:space="preserve"> </w:t>
      </w:r>
      <w:r>
        <w:rPr>
          <w:rFonts w:cs="Calibri" w:ascii="Calibri" w:hAnsi="Calibri" w:asciiTheme="minorHAnsi" w:cstheme="minorHAnsi" w:hAnsiTheme="minorHAnsi"/>
          <w:color w:themeColor="text1" w:val="000000"/>
          <w:sz w:val="24"/>
          <w:szCs w:val="24"/>
        </w:rPr>
        <w:t>courtesy</w:t>
      </w:r>
    </w:p>
    <w:p>
      <w:pPr>
        <w:pStyle w:val="ListParagraph"/>
        <w:numPr>
          <w:ilvl w:val="0"/>
          <w:numId w:val="1"/>
        </w:numPr>
        <w:tabs>
          <w:tab w:val="clear" w:pos="720"/>
          <w:tab w:val="left" w:pos="651" w:leader="none"/>
          <w:tab w:val="left" w:pos="652" w:leader="none"/>
        </w:tabs>
        <w:spacing w:lineRule="auto" w:line="240" w:before="1" w:after="0"/>
        <w:ind w:hanging="360" w:left="651" w:right="356"/>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provide us with appropriate information to help us meet your learning and assessment needs</w:t>
      </w:r>
    </w:p>
    <w:p>
      <w:pPr>
        <w:pStyle w:val="ListParagraph"/>
        <w:numPr>
          <w:ilvl w:val="0"/>
          <w:numId w:val="1"/>
        </w:numPr>
        <w:tabs>
          <w:tab w:val="clear" w:pos="720"/>
          <w:tab w:val="left" w:pos="651" w:leader="none"/>
          <w:tab w:val="left" w:pos="652" w:leader="none"/>
        </w:tabs>
        <w:spacing w:before="1" w:after="0"/>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ensure that your behaviour contributes to a healthy and safe</w:t>
      </w:r>
      <w:r>
        <w:rPr>
          <w:rFonts w:cs="Calibri" w:ascii="Calibri" w:hAnsi="Calibri" w:asciiTheme="minorHAnsi" w:cstheme="minorHAnsi" w:hAnsiTheme="minorHAnsi"/>
          <w:color w:themeColor="text1" w:val="000000"/>
          <w:spacing w:val="-26"/>
          <w:sz w:val="24"/>
          <w:szCs w:val="24"/>
        </w:rPr>
        <w:t xml:space="preserve"> </w:t>
      </w:r>
      <w:r>
        <w:rPr>
          <w:rFonts w:cs="Calibri" w:ascii="Calibri" w:hAnsi="Calibri" w:asciiTheme="minorHAnsi" w:cstheme="minorHAnsi" w:hAnsiTheme="minorHAnsi"/>
          <w:color w:themeColor="text1" w:val="000000"/>
          <w:sz w:val="24"/>
          <w:szCs w:val="24"/>
        </w:rPr>
        <w:t>environment</w:t>
      </w:r>
    </w:p>
    <w:p>
      <w:pPr>
        <w:pStyle w:val="ListParagraph"/>
        <w:numPr>
          <w:ilvl w:val="0"/>
          <w:numId w:val="1"/>
        </w:numPr>
        <w:tabs>
          <w:tab w:val="clear" w:pos="720"/>
          <w:tab w:val="left" w:pos="651" w:leader="none"/>
          <w:tab w:val="left" w:pos="652" w:leader="none"/>
        </w:tabs>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abide by any rules specifically relating to online</w:t>
      </w:r>
      <w:r>
        <w:rPr>
          <w:rFonts w:cs="Calibri" w:ascii="Calibri" w:hAnsi="Calibri" w:asciiTheme="minorHAnsi" w:cstheme="minorHAnsi" w:hAnsiTheme="minorHAnsi"/>
          <w:color w:themeColor="text1" w:val="000000"/>
          <w:spacing w:val="-16"/>
          <w:sz w:val="24"/>
          <w:szCs w:val="24"/>
        </w:rPr>
        <w:t xml:space="preserve"> </w:t>
      </w:r>
      <w:r>
        <w:rPr>
          <w:rFonts w:cs="Calibri" w:ascii="Calibri" w:hAnsi="Calibri" w:asciiTheme="minorHAnsi" w:cstheme="minorHAnsi" w:hAnsiTheme="minorHAnsi"/>
          <w:color w:themeColor="text1" w:val="000000"/>
          <w:sz w:val="24"/>
          <w:szCs w:val="24"/>
        </w:rPr>
        <w:t>assessment</w:t>
      </w:r>
    </w:p>
    <w:p>
      <w:pPr>
        <w:pStyle w:val="ListParagraph"/>
        <w:numPr>
          <w:ilvl w:val="0"/>
          <w:numId w:val="1"/>
        </w:numPr>
        <w:tabs>
          <w:tab w:val="clear" w:pos="720"/>
          <w:tab w:val="left" w:pos="651" w:leader="none"/>
          <w:tab w:val="left" w:pos="652" w:leader="none"/>
        </w:tabs>
        <w:spacing w:lineRule="auto" w:line="240"/>
        <w:ind w:hanging="360" w:left="651" w:right="542"/>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communicate issues, suggestions or concerns using the procedures outlined in your Student</w:t>
      </w:r>
      <w:r>
        <w:rPr>
          <w:rFonts w:cs="Calibri" w:ascii="Calibri" w:hAnsi="Calibri" w:asciiTheme="minorHAnsi" w:cstheme="minorHAnsi" w:hAnsiTheme="minorHAnsi"/>
          <w:color w:themeColor="text1" w:val="000000"/>
          <w:spacing w:val="-4"/>
          <w:sz w:val="24"/>
          <w:szCs w:val="24"/>
        </w:rPr>
        <w:t xml:space="preserve"> </w:t>
      </w:r>
      <w:r>
        <w:rPr>
          <w:rFonts w:cs="Calibri" w:ascii="Calibri" w:hAnsi="Calibri" w:asciiTheme="minorHAnsi" w:cstheme="minorHAnsi" w:hAnsiTheme="minorHAnsi"/>
          <w:color w:themeColor="text1" w:val="000000"/>
          <w:sz w:val="24"/>
          <w:szCs w:val="24"/>
        </w:rPr>
        <w:t>Handbook.</w:t>
      </w:r>
    </w:p>
    <w:p>
      <w:pPr>
        <w:pStyle w:val="BodyText"/>
        <w:rPr>
          <w:rFonts w:ascii="Calibri" w:hAnsi="Calibri" w:cs="Calibri" w:asciiTheme="minorHAnsi" w:cstheme="minorHAnsi" w:hAnsiTheme="minorHAnsi"/>
          <w:color w:themeColor="text1" w:val="000000"/>
          <w:sz w:val="24"/>
          <w:szCs w:val="24"/>
        </w:rPr>
      </w:pPr>
      <w:r>
        <w:rPr>
          <w:rFonts w:cs="Calibri" w:cstheme="minorHAnsi" w:ascii="Calibri" w:hAnsi="Calibri"/>
          <w:color w:themeColor="text1" w:val="000000"/>
          <w:sz w:val="24"/>
          <w:szCs w:val="24"/>
        </w:rPr>
      </w:r>
    </w:p>
    <w:p>
      <w:pPr>
        <w:pStyle w:val="BodyText"/>
        <w:ind w:left="205"/>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 xml:space="preserve">If for any reason you wish to make a formal complaint, then please access our formal complaints procedure on the website or email </w:t>
      </w:r>
      <w:r>
        <w:rPr>
          <w:rFonts w:cs="Calibri" w:ascii="Calibri" w:hAnsi="Calibri" w:asciiTheme="minorHAnsi" w:cstheme="minorHAnsi" w:hAnsiTheme="minorHAnsi"/>
          <w:color w:themeColor="text1" w:val="000000"/>
          <w:sz w:val="24"/>
          <w:szCs w:val="24"/>
          <w:highlight w:val="yellow"/>
        </w:rPr>
        <w:t>Untamed Kingdom Learning Center (UKLCASP)</w:t>
      </w:r>
      <w:r>
        <w:rPr>
          <w:rFonts w:cs="Calibri" w:ascii="Calibri" w:hAnsi="Calibri" w:asciiTheme="minorHAnsi" w:cstheme="minorHAnsi" w:hAnsiTheme="minorHAnsi"/>
          <w:color w:themeColor="text1" w:val="000000"/>
          <w:sz w:val="24"/>
          <w:szCs w:val="24"/>
        </w:rPr>
        <w:t>.  This policy has been approved &amp; authorised by:</w:t>
      </w:r>
    </w:p>
    <w:p>
      <w:pPr>
        <w:pStyle w:val="BodyText"/>
        <w:spacing w:before="5" w:after="0"/>
        <w:rPr>
          <w:rFonts w:ascii="Cambria" w:hAnsi="Cambria" w:asciiTheme="majorHAnsi" w:hAnsiTheme="majorHAnsi"/>
          <w:sz w:val="17"/>
        </w:rPr>
      </w:pPr>
      <w:r>
        <w:rPr>
          <w:rFonts w:asciiTheme="majorHAnsi" w:hAnsiTheme="majorHAnsi" w:ascii="Cambria" w:hAnsi="Cambria"/>
          <w:sz w:val="17"/>
        </w:rPr>
      </w:r>
    </w:p>
    <w:p>
      <w:pPr>
        <w:pStyle w:val="Normal"/>
        <w:spacing w:lineRule="auto" w:line="530" w:before="94" w:after="0"/>
        <w:ind w:firstLine="517" w:left="2940" w:right="4786"/>
        <w:rPr>
          <w:rFonts w:ascii="Cambria" w:hAnsi="Cambria" w:asciiTheme="majorHAnsi" w:hAnsiTheme="majorHAnsi"/>
          <w:sz w:val="20"/>
        </w:rPr>
      </w:pPr>
      <w:r>
        <w:rPr>
          <w:rFonts w:asciiTheme="majorHAnsi" w:hAnsiTheme="majorHAnsi" w:ascii="Cambria" w:hAnsi="Cambria"/>
          <w:sz w:val="20"/>
        </w:rPr>
        <mc:AlternateContent>
          <mc:Choice Requires="wps">
            <w:drawing>
              <wp:anchor behindDoc="0" distT="0" distB="0" distL="0" distR="0" simplePos="0" locked="0" layoutInCell="0" allowOverlap="1" relativeHeight="2" wp14:anchorId="7A4EE367">
                <wp:simplePos x="0" y="0"/>
                <wp:positionH relativeFrom="page">
                  <wp:posOffset>855980</wp:posOffset>
                </wp:positionH>
                <wp:positionV relativeFrom="paragraph">
                  <wp:posOffset>46355</wp:posOffset>
                </wp:positionV>
                <wp:extent cx="4553585" cy="1767840"/>
                <wp:effectExtent l="0" t="0" r="0" b="0"/>
                <wp:wrapNone/>
                <wp:docPr id="1" name="Text Box 2"/>
                <a:graphic xmlns:a="http://schemas.openxmlformats.org/drawingml/2006/main">
                  <a:graphicData uri="http://schemas.microsoft.com/office/word/2010/wordprocessingShape">
                    <wps:wsp>
                      <wps:cNvSpPr/>
                      <wps:spPr>
                        <a:xfrm>
                          <a:off x="0" y="0"/>
                          <a:ext cx="4553640" cy="1767960"/>
                        </a:xfrm>
                        <a:prstGeom prst="rect">
                          <a:avLst/>
                        </a:prstGeom>
                        <a:noFill/>
                        <a:ln w="0">
                          <a:noFill/>
                        </a:ln>
                      </wps:spPr>
                      <wps:style>
                        <a:lnRef idx="0"/>
                        <a:fillRef idx="0"/>
                        <a:effectRef idx="0"/>
                        <a:fontRef idx="minor"/>
                      </wps:style>
                      <wps:txbx>
                        <w:txbxContent>
                          <w:tbl>
                            <w:tblPr>
                              <w:tblW w:w="4908"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4908"/>
                            </w:tblGrid>
                            <w:tr>
                              <w:trPr>
                                <w:trHeight w:val="341" w:hRule="atLeast"/>
                              </w:trPr>
                              <w:tc>
                                <w:tcPr>
                                  <w:tcW w:w="4908" w:type="dxa"/>
                                  <w:tcBorders/>
                                </w:tcPr>
                                <w:p>
                                  <w:pPr>
                                    <w:pStyle w:val="TableParagraph"/>
                                    <w:spacing w:lineRule="exact" w:line="247"/>
                                    <w:rPr>
                                      <w:rFonts w:ascii="Cambria" w:hAnsi="Cambria" w:asciiTheme="majorHAnsi" w:hAnsiTheme="majorHAnsi"/>
                                      <w:b/>
                                    </w:rPr>
                                  </w:pPr>
                                  <w:r>
                                    <w:rPr>
                                      <w:rFonts w:ascii="Cambria" w:hAnsi="Cambria" w:asciiTheme="majorHAnsi" w:hAnsiTheme="majorHAnsi"/>
                                      <w:b/>
                                    </w:rPr>
                                    <w:t xml:space="preserve">Name: </w:t>
                                  </w:r>
                                  <w:r>
                                    <w:rPr>
                                      <w:rFonts w:ascii="Cambria" w:hAnsi="Cambria" w:asciiTheme="majorHAnsi" w:hAnsiTheme="majorHAnsi"/>
                                      <w:b/>
                                      <w:shd w:fill="FFFF00" w:val="clear"/>
                                    </w:rPr>
                                    <w:t>Don E. Holmes III</w:t>
                                  </w:r>
                                </w:p>
                              </w:tc>
                            </w:tr>
                            <w:tr>
                              <w:trPr>
                                <w:trHeight w:val="473" w:hRule="atLeast"/>
                              </w:trPr>
                              <w:tc>
                                <w:tcPr>
                                  <w:tcW w:w="4908" w:type="dxa"/>
                                  <w:tcBorders/>
                                </w:tcPr>
                                <w:p>
                                  <w:pPr>
                                    <w:pStyle w:val="TableParagraph"/>
                                    <w:spacing w:before="123" w:after="0"/>
                                    <w:rPr>
                                      <w:rFonts w:ascii="Cambria" w:hAnsi="Cambria" w:asciiTheme="majorHAnsi" w:hAnsiTheme="majorHAnsi"/>
                                      <w:b/>
                                    </w:rPr>
                                  </w:pPr>
                                  <w:r>
                                    <w:rPr>
                                      <w:rFonts w:ascii="Cambria" w:hAnsi="Cambria" w:asciiTheme="majorHAnsi" w:hAnsiTheme="majorHAnsi"/>
                                      <w:b/>
                                    </w:rPr>
                                    <w:t xml:space="preserve">Position: </w:t>
                                  </w:r>
                                  <w:r>
                                    <w:rPr>
                                      <w:rFonts w:ascii="Cambria" w:hAnsi="Cambria" w:asciiTheme="majorHAnsi" w:hAnsiTheme="majorHAnsi"/>
                                      <w:b/>
                                      <w:shd w:fill="FFFF00" w:val="clear"/>
                                    </w:rPr>
                                    <w:t>Vice President</w:t>
                                  </w:r>
                                </w:p>
                              </w:tc>
                            </w:tr>
                            <w:tr>
                              <w:trPr>
                                <w:trHeight w:val="612" w:hRule="atLeast"/>
                              </w:trPr>
                              <w:tc>
                                <w:tcPr>
                                  <w:tcW w:w="4908" w:type="dxa"/>
                                  <w:tcBorders/>
                                </w:tcPr>
                                <w:p>
                                  <w:pPr>
                                    <w:pStyle w:val="TableParagraph"/>
                                    <w:spacing w:before="123" w:after="0"/>
                                    <w:rPr>
                                      <w:rFonts w:ascii="Cambria" w:hAnsi="Cambria" w:asciiTheme="majorHAnsi" w:hAnsiTheme="majorHAnsi"/>
                                      <w:b/>
                                    </w:rPr>
                                  </w:pPr>
                                  <w:r>
                                    <w:rPr>
                                      <w:rFonts w:ascii="Cambria" w:hAnsi="Cambria" w:asciiTheme="majorHAnsi" w:hAnsiTheme="majorHAnsi"/>
                                      <w:b/>
                                    </w:rPr>
                                    <w:t xml:space="preserve">Date: </w:t>
                                  </w:r>
                                  <w:r>
                                    <w:rPr>
                                      <w:rFonts w:ascii="Cambria" w:hAnsi="Cambria" w:asciiTheme="majorHAnsi" w:hAnsiTheme="majorHAnsi"/>
                                      <w:b/>
                                      <w:highlight w:val="yellow"/>
                                    </w:rPr>
                                    <w:t>07/20/2024</w:t>
                                  </w:r>
                                </w:p>
                              </w:tc>
                            </w:tr>
                            <w:tr>
                              <w:trPr>
                                <w:trHeight w:val="720" w:hRule="atLeast"/>
                              </w:trPr>
                              <w:tc>
                                <w:tcPr>
                                  <w:tcW w:w="4908" w:type="dxa"/>
                                  <w:tcBorders/>
                                </w:tcPr>
                                <w:p>
                                  <w:pPr>
                                    <w:pStyle w:val="TableParagraph"/>
                                    <w:spacing w:lineRule="exact" w:line="247"/>
                                    <w:rPr>
                                      <w:rFonts w:ascii="Cambria" w:hAnsi="Cambria" w:asciiTheme="majorHAnsi" w:hAnsiTheme="majorHAnsi"/>
                                      <w:b/>
                                    </w:rPr>
                                  </w:pPr>
                                  <w:r>
                                    <w:rPr>
                                      <w:rFonts w:ascii="Cambria" w:hAnsi="Cambria" w:asciiTheme="majorHAnsi" w:hAnsiTheme="majorHAnsi"/>
                                      <w:b/>
                                    </w:rPr>
                                    <w:t xml:space="preserve">Signature: </w:t>
                                  </w:r>
                                  <w:r>
                                    <w:rPr>
                                      <w:rFonts w:ascii="Cambria" w:hAnsi="Cambria" w:asciiTheme="majorHAnsi" w:hAnsiTheme="majorHAnsi"/>
                                      <w:b/>
                                      <w:highlight w:val="yellow"/>
                                    </w:rPr>
                                    <w:t>Don E. Holmes III</w:t>
                                  </w:r>
                                </w:p>
                              </w:tc>
                            </w:tr>
                            <w:tr>
                              <w:trPr>
                                <w:trHeight w:val="588" w:hRule="atLeast"/>
                              </w:trPr>
                              <w:tc>
                                <w:tcPr>
                                  <w:tcW w:w="4908" w:type="dxa"/>
                                  <w:tcBorders/>
                                </w:tcPr>
                                <w:p>
                                  <w:pPr>
                                    <w:pStyle w:val="TableParagraph"/>
                                    <w:ind w:left="0"/>
                                    <w:rPr>
                                      <w:rFonts w:ascii="Cambria" w:hAnsi="Cambria" w:asciiTheme="majorHAnsi" w:hAnsiTheme="majorHAnsi"/>
                                      <w:sz w:val="33"/>
                                    </w:rPr>
                                  </w:pPr>
                                  <w:r>
                                    <w:rPr>
                                      <w:rFonts w:asciiTheme="majorHAnsi" w:hAnsiTheme="majorHAnsi" w:ascii="Cambria" w:hAnsi="Cambria"/>
                                      <w:sz w:val="33"/>
                                    </w:rPr>
                                  </w:r>
                                </w:p>
                                <w:p>
                                  <w:pPr>
                                    <w:pStyle w:val="TableParagraph"/>
                                    <w:spacing w:lineRule="exact" w:line="233"/>
                                    <w:rPr>
                                      <w:rFonts w:ascii="Cambria" w:hAnsi="Cambria" w:asciiTheme="majorHAnsi" w:hAnsiTheme="majorHAnsi"/>
                                      <w:b/>
                                    </w:rPr>
                                  </w:pPr>
                                  <w:r>
                                    <w:rPr>
                                      <w:rFonts w:ascii="Cambria" w:hAnsi="Cambria" w:asciiTheme="majorHAnsi" w:hAnsiTheme="majorHAnsi"/>
                                      <w:b/>
                                    </w:rPr>
                                    <w:t xml:space="preserve">Review of Policy: </w:t>
                                  </w:r>
                                  <w:r>
                                    <w:rPr>
                                      <w:rFonts w:ascii="Cambria" w:hAnsi="Cambria" w:asciiTheme="majorHAnsi" w:hAnsiTheme="majorHAnsi"/>
                                      <w:b/>
                                      <w:highlight w:val="yellow"/>
                                    </w:rPr>
                                    <w:t>Yes</w:t>
                                  </w:r>
                                </w:p>
                              </w:tc>
                            </w:tr>
                          </w:tbl>
                          <w:p>
                            <w:pPr>
                              <w:pStyle w:val="BodyText"/>
                              <w:rPr/>
                            </w:pPr>
                            <w:r>
                              <w:rPr/>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67.4pt;margin-top:3.65pt;width:358.5pt;height:139.15pt;mso-wrap-style:none;v-text-anchor:middle;mso-position-horizontal-relative:page" wp14:anchorId="7A4EE367">
                <v:fill o:detectmouseclick="t" on="false"/>
                <v:stroke color="#3465a4" joinstyle="round" endcap="flat"/>
                <v:textbox>
                  <w:txbxContent>
                    <w:tbl>
                      <w:tblPr>
                        <w:tblW w:w="4908"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4908"/>
                      </w:tblGrid>
                      <w:tr>
                        <w:trPr>
                          <w:trHeight w:val="341" w:hRule="atLeast"/>
                        </w:trPr>
                        <w:tc>
                          <w:tcPr>
                            <w:tcW w:w="4908" w:type="dxa"/>
                            <w:tcBorders/>
                          </w:tcPr>
                          <w:p>
                            <w:pPr>
                              <w:pStyle w:val="TableParagraph"/>
                              <w:spacing w:lineRule="exact" w:line="247"/>
                              <w:rPr>
                                <w:rFonts w:ascii="Cambria" w:hAnsi="Cambria" w:asciiTheme="majorHAnsi" w:hAnsiTheme="majorHAnsi"/>
                                <w:b/>
                              </w:rPr>
                            </w:pPr>
                            <w:r>
                              <w:rPr>
                                <w:rFonts w:ascii="Cambria" w:hAnsi="Cambria" w:asciiTheme="majorHAnsi" w:hAnsiTheme="majorHAnsi"/>
                                <w:b/>
                              </w:rPr>
                              <w:t xml:space="preserve">Name: </w:t>
                            </w:r>
                            <w:r>
                              <w:rPr>
                                <w:rFonts w:ascii="Cambria" w:hAnsi="Cambria" w:asciiTheme="majorHAnsi" w:hAnsiTheme="majorHAnsi"/>
                                <w:b/>
                                <w:shd w:fill="FFFF00" w:val="clear"/>
                              </w:rPr>
                              <w:t>Don E. Holmes III</w:t>
                            </w:r>
                          </w:p>
                        </w:tc>
                      </w:tr>
                      <w:tr>
                        <w:trPr>
                          <w:trHeight w:val="473" w:hRule="atLeast"/>
                        </w:trPr>
                        <w:tc>
                          <w:tcPr>
                            <w:tcW w:w="4908" w:type="dxa"/>
                            <w:tcBorders/>
                          </w:tcPr>
                          <w:p>
                            <w:pPr>
                              <w:pStyle w:val="TableParagraph"/>
                              <w:spacing w:before="123" w:after="0"/>
                              <w:rPr>
                                <w:rFonts w:ascii="Cambria" w:hAnsi="Cambria" w:asciiTheme="majorHAnsi" w:hAnsiTheme="majorHAnsi"/>
                                <w:b/>
                              </w:rPr>
                            </w:pPr>
                            <w:r>
                              <w:rPr>
                                <w:rFonts w:ascii="Cambria" w:hAnsi="Cambria" w:asciiTheme="majorHAnsi" w:hAnsiTheme="majorHAnsi"/>
                                <w:b/>
                              </w:rPr>
                              <w:t xml:space="preserve">Position: </w:t>
                            </w:r>
                            <w:r>
                              <w:rPr>
                                <w:rFonts w:ascii="Cambria" w:hAnsi="Cambria" w:asciiTheme="majorHAnsi" w:hAnsiTheme="majorHAnsi"/>
                                <w:b/>
                                <w:shd w:fill="FFFF00" w:val="clear"/>
                              </w:rPr>
                              <w:t>Vice President</w:t>
                            </w:r>
                          </w:p>
                        </w:tc>
                      </w:tr>
                      <w:tr>
                        <w:trPr>
                          <w:trHeight w:val="612" w:hRule="atLeast"/>
                        </w:trPr>
                        <w:tc>
                          <w:tcPr>
                            <w:tcW w:w="4908" w:type="dxa"/>
                            <w:tcBorders/>
                          </w:tcPr>
                          <w:p>
                            <w:pPr>
                              <w:pStyle w:val="TableParagraph"/>
                              <w:spacing w:before="123" w:after="0"/>
                              <w:rPr>
                                <w:rFonts w:ascii="Cambria" w:hAnsi="Cambria" w:asciiTheme="majorHAnsi" w:hAnsiTheme="majorHAnsi"/>
                                <w:b/>
                              </w:rPr>
                            </w:pPr>
                            <w:r>
                              <w:rPr>
                                <w:rFonts w:ascii="Cambria" w:hAnsi="Cambria" w:asciiTheme="majorHAnsi" w:hAnsiTheme="majorHAnsi"/>
                                <w:b/>
                              </w:rPr>
                              <w:t xml:space="preserve">Date: </w:t>
                            </w:r>
                            <w:r>
                              <w:rPr>
                                <w:rFonts w:ascii="Cambria" w:hAnsi="Cambria" w:asciiTheme="majorHAnsi" w:hAnsiTheme="majorHAnsi"/>
                                <w:b/>
                                <w:highlight w:val="yellow"/>
                              </w:rPr>
                              <w:t>07/20/2024</w:t>
                            </w:r>
                          </w:p>
                        </w:tc>
                      </w:tr>
                      <w:tr>
                        <w:trPr>
                          <w:trHeight w:val="720" w:hRule="atLeast"/>
                        </w:trPr>
                        <w:tc>
                          <w:tcPr>
                            <w:tcW w:w="4908" w:type="dxa"/>
                            <w:tcBorders/>
                          </w:tcPr>
                          <w:p>
                            <w:pPr>
                              <w:pStyle w:val="TableParagraph"/>
                              <w:spacing w:lineRule="exact" w:line="247"/>
                              <w:rPr>
                                <w:rFonts w:ascii="Cambria" w:hAnsi="Cambria" w:asciiTheme="majorHAnsi" w:hAnsiTheme="majorHAnsi"/>
                                <w:b/>
                              </w:rPr>
                            </w:pPr>
                            <w:r>
                              <w:rPr>
                                <w:rFonts w:ascii="Cambria" w:hAnsi="Cambria" w:asciiTheme="majorHAnsi" w:hAnsiTheme="majorHAnsi"/>
                                <w:b/>
                              </w:rPr>
                              <w:t xml:space="preserve">Signature: </w:t>
                            </w:r>
                            <w:r>
                              <w:rPr>
                                <w:rFonts w:ascii="Cambria" w:hAnsi="Cambria" w:asciiTheme="majorHAnsi" w:hAnsiTheme="majorHAnsi"/>
                                <w:b/>
                                <w:highlight w:val="yellow"/>
                              </w:rPr>
                              <w:t>Don E. Holmes III</w:t>
                            </w:r>
                          </w:p>
                        </w:tc>
                      </w:tr>
                      <w:tr>
                        <w:trPr>
                          <w:trHeight w:val="588" w:hRule="atLeast"/>
                        </w:trPr>
                        <w:tc>
                          <w:tcPr>
                            <w:tcW w:w="4908" w:type="dxa"/>
                            <w:tcBorders/>
                          </w:tcPr>
                          <w:p>
                            <w:pPr>
                              <w:pStyle w:val="TableParagraph"/>
                              <w:ind w:left="0"/>
                              <w:rPr>
                                <w:rFonts w:ascii="Cambria" w:hAnsi="Cambria" w:asciiTheme="majorHAnsi" w:hAnsiTheme="majorHAnsi"/>
                                <w:sz w:val="33"/>
                              </w:rPr>
                            </w:pPr>
                            <w:r>
                              <w:rPr>
                                <w:rFonts w:asciiTheme="majorHAnsi" w:hAnsiTheme="majorHAnsi" w:ascii="Cambria" w:hAnsi="Cambria"/>
                                <w:sz w:val="33"/>
                              </w:rPr>
                            </w:r>
                          </w:p>
                          <w:p>
                            <w:pPr>
                              <w:pStyle w:val="TableParagraph"/>
                              <w:spacing w:lineRule="exact" w:line="233"/>
                              <w:rPr>
                                <w:rFonts w:ascii="Cambria" w:hAnsi="Cambria" w:asciiTheme="majorHAnsi" w:hAnsiTheme="majorHAnsi"/>
                                <w:b/>
                              </w:rPr>
                            </w:pPr>
                            <w:r>
                              <w:rPr>
                                <w:rFonts w:ascii="Cambria" w:hAnsi="Cambria" w:asciiTheme="majorHAnsi" w:hAnsiTheme="majorHAnsi"/>
                                <w:b/>
                              </w:rPr>
                              <w:t xml:space="preserve">Review of Policy: </w:t>
                            </w:r>
                            <w:r>
                              <w:rPr>
                                <w:rFonts w:ascii="Cambria" w:hAnsi="Cambria" w:asciiTheme="majorHAnsi" w:hAnsiTheme="majorHAnsi"/>
                                <w:b/>
                                <w:highlight w:val="yellow"/>
                              </w:rPr>
                              <w:t>Yes</w:t>
                            </w:r>
                          </w:p>
                        </w:tc>
                      </w:tr>
                    </w:tbl>
                    <w:p>
                      <w:pPr>
                        <w:pStyle w:val="BodyText"/>
                        <w:rPr/>
                      </w:pPr>
                      <w:r>
                        <w:rPr/>
                      </w:r>
                    </w:p>
                  </w:txbxContent>
                </v:textbox>
                <w10:wrap type="none"/>
              </v:rect>
            </w:pict>
          </mc:Fallback>
        </mc:AlternateContent>
      </w:r>
    </w:p>
    <w:p>
      <w:pPr>
        <w:pStyle w:val="BodyText"/>
        <w:rPr>
          <w:rFonts w:ascii="Cambria" w:hAnsi="Cambria" w:asciiTheme="majorHAnsi" w:hAnsiTheme="majorHAnsi"/>
        </w:rPr>
      </w:pPr>
      <w:r>
        <w:rPr>
          <w:rFonts w:asciiTheme="majorHAnsi" w:hAnsiTheme="majorHAnsi" w:ascii="Cambria" w:hAnsi="Cambria"/>
        </w:rPr>
      </w:r>
    </w:p>
    <w:p>
      <w:pPr>
        <w:pStyle w:val="BodyText"/>
        <w:rPr>
          <w:rFonts w:ascii="Cambria" w:hAnsi="Cambria" w:asciiTheme="majorHAnsi" w:hAnsiTheme="majorHAnsi"/>
        </w:rPr>
      </w:pPr>
      <w:r>
        <w:rPr>
          <w:rFonts w:asciiTheme="majorHAnsi" w:hAnsiTheme="majorHAnsi" w:ascii="Cambria" w:hAnsi="Cambria"/>
        </w:rPr>
      </w:r>
    </w:p>
    <w:p>
      <w:pPr>
        <w:pStyle w:val="BodyText"/>
        <w:rPr>
          <w:rFonts w:ascii="Cambria" w:hAnsi="Cambria" w:asciiTheme="majorHAnsi" w:hAnsiTheme="majorHAnsi"/>
        </w:rPr>
      </w:pPr>
      <w:r>
        <w:rPr>
          <w:rFonts w:asciiTheme="majorHAnsi" w:hAnsiTheme="majorHAnsi" w:ascii="Cambria" w:hAnsi="Cambria"/>
        </w:rPr>
      </w:r>
    </w:p>
    <w:p>
      <w:pPr>
        <w:pStyle w:val="BodyText"/>
        <w:rPr>
          <w:rFonts w:ascii="Cambria" w:hAnsi="Cambria" w:asciiTheme="majorHAnsi" w:hAnsiTheme="majorHAnsi"/>
        </w:rPr>
      </w:pPr>
      <w:r>
        <w:rPr>
          <w:rFonts w:asciiTheme="majorHAnsi" w:hAnsiTheme="majorHAnsi" w:ascii="Cambria" w:hAnsi="Cambria"/>
        </w:rPr>
      </w:r>
    </w:p>
    <w:p>
      <w:pPr>
        <w:pStyle w:val="BodyText"/>
        <w:spacing w:before="8" w:after="0"/>
        <w:rPr>
          <w:rFonts w:ascii="Cambria" w:hAnsi="Cambria" w:asciiTheme="majorHAnsi" w:hAnsiTheme="majorHAnsi"/>
        </w:rPr>
      </w:pPr>
      <w:r>
        <w:rPr>
          <w:rFonts w:asciiTheme="majorHAnsi" w:hAnsiTheme="majorHAnsi" w:ascii="Cambria" w:hAnsi="Cambria"/>
        </w:rPr>
      </w:r>
    </w:p>
    <w:p>
      <w:pPr>
        <w:pStyle w:val="BodyText"/>
        <w:spacing w:before="8" w:after="0"/>
        <w:rPr>
          <w:rFonts w:ascii="Cambria" w:hAnsi="Cambria" w:asciiTheme="majorHAnsi" w:hAnsiTheme="majorHAnsi"/>
          <w:sz w:val="26"/>
        </w:rPr>
      </w:pPr>
      <w:r>
        <w:rPr>
          <w:rFonts w:asciiTheme="majorHAnsi" w:hAnsiTheme="majorHAnsi" w:ascii="Cambria" w:hAnsi="Cambria"/>
          <w:sz w:val="26"/>
        </w:rPr>
      </w:r>
    </w:p>
    <w:sectPr>
      <w:type w:val="continuous"/>
      <w:pgSz w:w="11906" w:h="16838"/>
      <w:pgMar w:left="1240" w:right="1300" w:gutter="0" w:header="0" w:top="620" w:footer="0" w:bottom="280"/>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Bradley Hand ITC">
    <w:charset w:val="00"/>
    <w:family w:val="roman"/>
    <w:pitch w:val="variable"/>
  </w:font>
  <w:font w:name="Liberation Sans">
    <w:altName w:val="Arial"/>
    <w:charset w:val="00"/>
    <w:family w:val="swiss"/>
    <w:pitch w:val="variable"/>
  </w:font>
  <w:font w:name="Cambria">
    <w:charset w:val="00"/>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651" w:hanging="360"/>
      </w:pPr>
      <w:rPr>
        <w:rFonts w:ascii="Symbol" w:hAnsi="Symbol" w:cs="Symbol" w:hint="default"/>
        <w:sz w:val="20"/>
        <w:szCs w:val="20"/>
        <w:w w:val="99"/>
        <w:color w:val="333333"/>
      </w:rPr>
    </w:lvl>
    <w:lvl w:ilvl="1">
      <w:start w:val="0"/>
      <w:numFmt w:val="bullet"/>
      <w:lvlText w:val=""/>
      <w:lvlJc w:val="left"/>
      <w:pPr>
        <w:tabs>
          <w:tab w:val="num" w:pos="0"/>
        </w:tabs>
        <w:ind w:left="1530" w:hanging="360"/>
      </w:pPr>
      <w:rPr>
        <w:rFonts w:ascii="Symbol" w:hAnsi="Symbol" w:cs="Symbol" w:hint="default"/>
      </w:rPr>
    </w:lvl>
    <w:lvl w:ilvl="2">
      <w:start w:val="0"/>
      <w:numFmt w:val="bullet"/>
      <w:lvlText w:val=""/>
      <w:lvlJc w:val="left"/>
      <w:pPr>
        <w:tabs>
          <w:tab w:val="num" w:pos="0"/>
        </w:tabs>
        <w:ind w:left="2401" w:hanging="360"/>
      </w:pPr>
      <w:rPr>
        <w:rFonts w:ascii="Symbol" w:hAnsi="Symbol" w:cs="Symbol" w:hint="default"/>
      </w:rPr>
    </w:lvl>
    <w:lvl w:ilvl="3">
      <w:start w:val="0"/>
      <w:numFmt w:val="bullet"/>
      <w:lvlText w:val=""/>
      <w:lvlJc w:val="left"/>
      <w:pPr>
        <w:tabs>
          <w:tab w:val="num" w:pos="0"/>
        </w:tabs>
        <w:ind w:left="3271" w:hanging="360"/>
      </w:pPr>
      <w:rPr>
        <w:rFonts w:ascii="Symbol" w:hAnsi="Symbol" w:cs="Symbol" w:hint="default"/>
      </w:rPr>
    </w:lvl>
    <w:lvl w:ilvl="4">
      <w:start w:val="0"/>
      <w:numFmt w:val="bullet"/>
      <w:lvlText w:val=""/>
      <w:lvlJc w:val="left"/>
      <w:pPr>
        <w:tabs>
          <w:tab w:val="num" w:pos="0"/>
        </w:tabs>
        <w:ind w:left="4142" w:hanging="360"/>
      </w:pPr>
      <w:rPr>
        <w:rFonts w:ascii="Symbol" w:hAnsi="Symbol" w:cs="Symbol" w:hint="default"/>
      </w:rPr>
    </w:lvl>
    <w:lvl w:ilvl="5">
      <w:start w:val="0"/>
      <w:numFmt w:val="bullet"/>
      <w:lvlText w:val=""/>
      <w:lvlJc w:val="left"/>
      <w:pPr>
        <w:tabs>
          <w:tab w:val="num" w:pos="0"/>
        </w:tabs>
        <w:ind w:left="5013" w:hanging="360"/>
      </w:pPr>
      <w:rPr>
        <w:rFonts w:ascii="Symbol" w:hAnsi="Symbol" w:cs="Symbol" w:hint="default"/>
      </w:rPr>
    </w:lvl>
    <w:lvl w:ilvl="6">
      <w:start w:val="0"/>
      <w:numFmt w:val="bullet"/>
      <w:lvlText w:val=""/>
      <w:lvlJc w:val="left"/>
      <w:pPr>
        <w:tabs>
          <w:tab w:val="num" w:pos="0"/>
        </w:tabs>
        <w:ind w:left="5883" w:hanging="360"/>
      </w:pPr>
      <w:rPr>
        <w:rFonts w:ascii="Symbol" w:hAnsi="Symbol" w:cs="Symbol" w:hint="default"/>
      </w:rPr>
    </w:lvl>
    <w:lvl w:ilvl="7">
      <w:start w:val="0"/>
      <w:numFmt w:val="bullet"/>
      <w:lvlText w:val=""/>
      <w:lvlJc w:val="left"/>
      <w:pPr>
        <w:tabs>
          <w:tab w:val="num" w:pos="0"/>
        </w:tabs>
        <w:ind w:left="6754" w:hanging="360"/>
      </w:pPr>
      <w:rPr>
        <w:rFonts w:ascii="Symbol" w:hAnsi="Symbol" w:cs="Symbol" w:hint="default"/>
      </w:rPr>
    </w:lvl>
    <w:lvl w:ilvl="8">
      <w:start w:val="0"/>
      <w:numFmt w:val="bullet"/>
      <w:lvlText w:val=""/>
      <w:lvlJc w:val="left"/>
      <w:pPr>
        <w:tabs>
          <w:tab w:val="num" w:pos="0"/>
        </w:tabs>
        <w:ind w:left="7625" w:hanging="360"/>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bidi w:val="0"/>
      <w:spacing w:before="0" w:after="0"/>
      <w:jc w:val="left"/>
    </w:pPr>
    <w:rPr>
      <w:rFonts w:ascii="Arial" w:hAnsi="Arial" w:eastAsia="Arial" w:cs="Arial"/>
      <w:color w:val="auto"/>
      <w:kern w:val="0"/>
      <w:sz w:val="22"/>
      <w:szCs w:val="22"/>
      <w:lang w:val="en-US" w:eastAsia="en-US" w:bidi="ar-SA"/>
    </w:rPr>
  </w:style>
  <w:style w:type="paragraph" w:styleId="Heading1">
    <w:name w:val="Heading 1"/>
    <w:basedOn w:val="Normal"/>
    <w:uiPriority w:val="1"/>
    <w:qFormat/>
    <w:pPr>
      <w:spacing w:lineRule="exact" w:line="297"/>
      <w:ind w:left="157"/>
      <w:outlineLvl w:val="0"/>
    </w:pPr>
    <w:rPr>
      <w:rFonts w:ascii="Bradley Hand ITC" w:hAnsi="Bradley Hand ITC" w:eastAsia="Bradley Hand ITC" w:cs="Bradley Hand ITC"/>
      <w:i/>
      <w:sz w:val="25"/>
      <w:szCs w:val="25"/>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1"/>
    <w:qFormat/>
    <w:pPr>
      <w:spacing w:lineRule="exact" w:line="252"/>
      <w:ind w:hanging="360" w:left="651"/>
    </w:pPr>
    <w:rPr/>
  </w:style>
  <w:style w:type="paragraph" w:styleId="TableParagraph" w:customStyle="1">
    <w:name w:val="Table Paragraph"/>
    <w:basedOn w:val="Normal"/>
    <w:uiPriority w:val="1"/>
    <w:qFormat/>
    <w:pPr>
      <w:ind w:left="200"/>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LibreOffice/24.2.3.2$Windows_X86_64 LibreOffice_project/433d9c2ded56988e8a90e6b2e771ee4e6a5ab2ba</Application>
  <AppVersion>15.0000</AppVersion>
  <Pages>1</Pages>
  <Words>363</Words>
  <Characters>1887</Characters>
  <CharactersWithSpaces>2212</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2022-12-05T12:24:00Z</dcterms:created>
  <dc:creator>Sue Mottershead</dc:creator>
  <dc:description/>
  <dc:language>en-US</dc:language>
  <cp:lastModifiedBy/>
  <dcterms:modified xsi:type="dcterms:W3CDTF">2024-07-20T18:19:52Z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Microsoft® Word 2013</vt:lpwstr>
  </property>
  <property fmtid="{D5CDD505-2E9C-101B-9397-08002B2CF9AE}" pid="4" name="LastSaved">
    <vt:filetime>2017-06-05T00:00:00Z</vt:filetime>
  </property>
</Properties>
</file>